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864" w:rsidRPr="003F29A1" w:rsidRDefault="00432864">
      <w:pPr>
        <w:rPr>
          <w:rFonts w:ascii="Arial" w:hAnsi="Arial" w:cs="Arial"/>
          <w:b/>
          <w:lang w:val="en-GB"/>
        </w:rPr>
      </w:pPr>
    </w:p>
    <w:p w:rsidR="00BA254B" w:rsidRDefault="00A12A07">
      <w:pPr>
        <w:rPr>
          <w:rFonts w:ascii="Arial" w:hAnsi="Arial" w:cs="Arial"/>
          <w:b/>
          <w:lang w:val="en-GB"/>
        </w:rPr>
      </w:pPr>
      <w:proofErr w:type="spellStart"/>
      <w:r w:rsidRPr="003F29A1">
        <w:rPr>
          <w:rFonts w:ascii="Arial" w:hAnsi="Arial" w:cs="Arial"/>
          <w:b/>
          <w:lang w:val="en-GB"/>
        </w:rPr>
        <w:t>Press</w:t>
      </w:r>
      <w:r w:rsidR="00805AED">
        <w:rPr>
          <w:rFonts w:ascii="Arial" w:hAnsi="Arial" w:cs="Arial"/>
          <w:b/>
          <w:lang w:val="en-GB"/>
        </w:rPr>
        <w:t>emelding</w:t>
      </w:r>
      <w:proofErr w:type="spellEnd"/>
    </w:p>
    <w:p w:rsidR="00BA254B" w:rsidRPr="00F03493" w:rsidRDefault="00BA254B" w:rsidP="00BA254B">
      <w:pPr>
        <w:rPr>
          <w:rFonts w:cstheme="minorHAnsi"/>
          <w:b/>
          <w:lang w:val="nb-NO"/>
        </w:rPr>
      </w:pPr>
      <w:proofErr w:type="spellStart"/>
      <w:r w:rsidRPr="00F03493">
        <w:rPr>
          <w:rFonts w:cstheme="minorHAnsi"/>
          <w:b/>
          <w:lang w:val="nb-NO"/>
        </w:rPr>
        <w:t>ArcticSkills</w:t>
      </w:r>
      <w:proofErr w:type="spellEnd"/>
      <w:r w:rsidRPr="00F03493">
        <w:rPr>
          <w:rFonts w:cstheme="minorHAnsi"/>
          <w:b/>
          <w:lang w:val="nb-NO"/>
        </w:rPr>
        <w:t xml:space="preserve"> 2021</w:t>
      </w:r>
      <w:r w:rsidR="00805AED" w:rsidRPr="00F03493">
        <w:rPr>
          <w:rFonts w:cstheme="minorHAnsi"/>
          <w:b/>
          <w:lang w:val="nb-NO"/>
        </w:rPr>
        <w:t xml:space="preserve"> på skjerm</w:t>
      </w:r>
    </w:p>
    <w:p w:rsidR="00BA254B" w:rsidRPr="00F03493" w:rsidRDefault="00BA254B" w:rsidP="00BA254B">
      <w:pPr>
        <w:rPr>
          <w:rFonts w:cstheme="minorHAnsi"/>
          <w:b/>
          <w:lang w:val="nb-NO"/>
        </w:rPr>
      </w:pPr>
      <w:r w:rsidRPr="00F03493">
        <w:rPr>
          <w:rFonts w:cstheme="minorHAnsi"/>
          <w:b/>
          <w:lang w:val="nb-NO"/>
        </w:rPr>
        <w:t xml:space="preserve">Den 23. mars sendes den internasjonale yrkesfagkonkurransen </w:t>
      </w:r>
      <w:proofErr w:type="spellStart"/>
      <w:r w:rsidRPr="00F03493">
        <w:rPr>
          <w:rFonts w:cstheme="minorHAnsi"/>
          <w:b/>
          <w:lang w:val="nb-NO"/>
        </w:rPr>
        <w:t>ArcticSkills</w:t>
      </w:r>
      <w:proofErr w:type="spellEnd"/>
      <w:r w:rsidRPr="00F03493">
        <w:rPr>
          <w:rFonts w:cstheme="minorHAnsi"/>
          <w:b/>
          <w:lang w:val="nb-NO"/>
        </w:rPr>
        <w:t xml:space="preserve"> 2021 digitalt. Det er </w:t>
      </w:r>
      <w:r w:rsidR="00F03493">
        <w:rPr>
          <w:rFonts w:cstheme="minorHAnsi"/>
          <w:b/>
          <w:lang w:val="nb-NO"/>
        </w:rPr>
        <w:t>Utbildning Nord</w:t>
      </w:r>
      <w:bookmarkStart w:id="0" w:name="_GoBack"/>
      <w:bookmarkEnd w:id="0"/>
      <w:r w:rsidRPr="00F03493">
        <w:rPr>
          <w:rFonts w:cstheme="minorHAnsi"/>
          <w:b/>
          <w:lang w:val="nb-NO"/>
        </w:rPr>
        <w:t xml:space="preserve"> (Stiftelsen Nordkalotten) som sammen med den videregående skolen Gränsälvsgymnasiet er vertskap for arrangementet. I fjor, da konkurransen skulle finne sted i Övertorneå, ble vi tvunget til å avlyse den på grunn av koronapandemien</w:t>
      </w:r>
    </w:p>
    <w:p w:rsidR="00BA254B" w:rsidRPr="00F03493" w:rsidRDefault="00BA254B" w:rsidP="00BA254B">
      <w:pPr>
        <w:rPr>
          <w:rFonts w:cstheme="minorHAnsi"/>
          <w:lang w:val="nb-NO"/>
        </w:rPr>
      </w:pPr>
      <w:proofErr w:type="spellStart"/>
      <w:r w:rsidRPr="00F03493">
        <w:rPr>
          <w:rFonts w:cstheme="minorHAnsi"/>
          <w:lang w:val="nb-NO"/>
        </w:rPr>
        <w:t>ArcticSkills</w:t>
      </w:r>
      <w:proofErr w:type="spellEnd"/>
      <w:r w:rsidRPr="00F03493">
        <w:rPr>
          <w:rFonts w:cstheme="minorHAnsi"/>
          <w:lang w:val="nb-NO"/>
        </w:rPr>
        <w:t xml:space="preserve"> er en yrkeskonkurranse i Ba</w:t>
      </w:r>
      <w:r w:rsidR="00482F7C" w:rsidRPr="00F03493">
        <w:rPr>
          <w:rFonts w:cstheme="minorHAnsi"/>
          <w:lang w:val="nb-NO"/>
        </w:rPr>
        <w:t xml:space="preserve">rentsregionen </w:t>
      </w:r>
      <w:r w:rsidR="00443FEE" w:rsidRPr="00F03493">
        <w:rPr>
          <w:rFonts w:cstheme="minorHAnsi"/>
          <w:lang w:val="nb-NO"/>
        </w:rPr>
        <w:t xml:space="preserve">basert på </w:t>
      </w:r>
      <w:proofErr w:type="spellStart"/>
      <w:r w:rsidR="00443FEE" w:rsidRPr="00F03493">
        <w:rPr>
          <w:rFonts w:cstheme="minorHAnsi"/>
          <w:lang w:val="nb-NO"/>
        </w:rPr>
        <w:t>WorldSkills</w:t>
      </w:r>
      <w:proofErr w:type="spellEnd"/>
      <w:r w:rsidR="00443FEE" w:rsidRPr="00F03493">
        <w:rPr>
          <w:rFonts w:cstheme="minorHAnsi"/>
          <w:lang w:val="nb-NO"/>
        </w:rPr>
        <w:t>-konseptet og finan</w:t>
      </w:r>
      <w:r w:rsidR="00805AED" w:rsidRPr="00F03493">
        <w:rPr>
          <w:rFonts w:cstheme="minorHAnsi"/>
          <w:lang w:val="nb-NO"/>
        </w:rPr>
        <w:t xml:space="preserve">siert av </w:t>
      </w:r>
      <w:proofErr w:type="spellStart"/>
      <w:r w:rsidR="00805AED" w:rsidRPr="00F03493">
        <w:rPr>
          <w:rFonts w:cstheme="minorHAnsi"/>
          <w:lang w:val="nb-NO"/>
        </w:rPr>
        <w:t>Kolarctic</w:t>
      </w:r>
      <w:proofErr w:type="spellEnd"/>
      <w:r w:rsidR="00805AED" w:rsidRPr="00F03493">
        <w:rPr>
          <w:rFonts w:cstheme="minorHAnsi"/>
          <w:lang w:val="nb-NO"/>
        </w:rPr>
        <w:t xml:space="preserve"> CBC, det norske Barentssekretariatet, </w:t>
      </w:r>
      <w:proofErr w:type="spellStart"/>
      <w:r w:rsidR="00805AED" w:rsidRPr="00F03493">
        <w:rPr>
          <w:rFonts w:cstheme="minorHAnsi"/>
          <w:lang w:val="nb-NO"/>
        </w:rPr>
        <w:t>Nordplus</w:t>
      </w:r>
      <w:proofErr w:type="spellEnd"/>
      <w:r w:rsidR="00805AED" w:rsidRPr="00F03493">
        <w:rPr>
          <w:rFonts w:cstheme="minorHAnsi"/>
          <w:lang w:val="nb-NO"/>
        </w:rPr>
        <w:t xml:space="preserve"> junior og Troms og Finnmark fylkeskommune.</w:t>
      </w:r>
      <w:r w:rsidR="00482F7C" w:rsidRPr="00F03493">
        <w:rPr>
          <w:rFonts w:cstheme="minorHAnsi"/>
          <w:lang w:val="nb-NO"/>
        </w:rPr>
        <w:t xml:space="preserve"> K</w:t>
      </w:r>
      <w:r w:rsidR="00805AED" w:rsidRPr="00F03493">
        <w:rPr>
          <w:rFonts w:cstheme="minorHAnsi"/>
          <w:lang w:val="nb-NO"/>
        </w:rPr>
        <w:t>onkurrentene</w:t>
      </w:r>
      <w:r w:rsidRPr="00F03493">
        <w:rPr>
          <w:rFonts w:cstheme="minorHAnsi"/>
          <w:lang w:val="nb-NO"/>
        </w:rPr>
        <w:t xml:space="preserve"> kommer fra forskjellige skoler i Nord-Sverige, Norge, Finland og Russland som tilbyr videregående yrkesfagstudier. Formålet med </w:t>
      </w:r>
      <w:proofErr w:type="spellStart"/>
      <w:r w:rsidRPr="00F03493">
        <w:rPr>
          <w:rFonts w:cstheme="minorHAnsi"/>
          <w:lang w:val="nb-NO"/>
        </w:rPr>
        <w:t>ArcticSkills</w:t>
      </w:r>
      <w:proofErr w:type="spellEnd"/>
      <w:r w:rsidRPr="00F03493">
        <w:rPr>
          <w:rFonts w:cstheme="minorHAnsi"/>
          <w:lang w:val="nb-NO"/>
        </w:rPr>
        <w:t xml:space="preserve"> e</w:t>
      </w:r>
      <w:r w:rsidR="00482F7C" w:rsidRPr="00F03493">
        <w:rPr>
          <w:rFonts w:cstheme="minorHAnsi"/>
          <w:lang w:val="nb-NO"/>
        </w:rPr>
        <w:t>r å vise frem og utvikle ungdommenes</w:t>
      </w:r>
      <w:r w:rsidRPr="00F03493">
        <w:rPr>
          <w:rFonts w:cstheme="minorHAnsi"/>
          <w:lang w:val="nb-NO"/>
        </w:rPr>
        <w:t xml:space="preserve"> yrkesferdigheter og å fremme samarbeid i Barents-regionen.</w:t>
      </w:r>
    </w:p>
    <w:p w:rsidR="00482F7C" w:rsidRPr="00F03493" w:rsidRDefault="00F03493" w:rsidP="00482F7C">
      <w:pPr>
        <w:rPr>
          <w:rFonts w:cstheme="minorHAnsi"/>
          <w:b/>
          <w:lang w:val="nb-NO"/>
        </w:rPr>
      </w:pPr>
      <w:r w:rsidRPr="00F03493">
        <w:rPr>
          <w:rFonts w:cstheme="minorHAnsi"/>
          <w:b/>
          <w:lang w:val="nb-NO"/>
        </w:rPr>
        <w:t>Konkurransen skal strømmes</w:t>
      </w:r>
      <w:r w:rsidR="00482F7C" w:rsidRPr="00F03493">
        <w:rPr>
          <w:rFonts w:cstheme="minorHAnsi"/>
          <w:b/>
          <w:lang w:val="nb-NO"/>
        </w:rPr>
        <w:t xml:space="preserve"> direkte fra fire land</w:t>
      </w:r>
    </w:p>
    <w:p w:rsidR="00482F7C" w:rsidRPr="00F03493" w:rsidRDefault="003E6DD5" w:rsidP="00482F7C">
      <w:pPr>
        <w:rPr>
          <w:rFonts w:cstheme="minorHAnsi"/>
          <w:lang w:val="nb-NO"/>
        </w:rPr>
      </w:pPr>
      <w:r w:rsidRPr="00F03493">
        <w:rPr>
          <w:rFonts w:cstheme="minorHAnsi"/>
          <w:lang w:val="nb-NO"/>
        </w:rPr>
        <w:t>For første gang i prosjektets</w:t>
      </w:r>
      <w:r w:rsidR="00482F7C" w:rsidRPr="00F03493">
        <w:rPr>
          <w:rFonts w:cstheme="minorHAnsi"/>
          <w:lang w:val="nb-NO"/>
        </w:rPr>
        <w:t xml:space="preserve"> seks år lange historie vil arrangementet bli </w:t>
      </w:r>
      <w:proofErr w:type="spellStart"/>
      <w:r w:rsidR="00482F7C" w:rsidRPr="00F03493">
        <w:rPr>
          <w:rFonts w:cstheme="minorHAnsi"/>
          <w:lang w:val="nb-NO"/>
        </w:rPr>
        <w:t>streame</w:t>
      </w:r>
      <w:r w:rsidRPr="00F03493">
        <w:rPr>
          <w:rFonts w:cstheme="minorHAnsi"/>
          <w:lang w:val="nb-NO"/>
        </w:rPr>
        <w:t>t</w:t>
      </w:r>
      <w:proofErr w:type="spellEnd"/>
      <w:r w:rsidRPr="00F03493">
        <w:rPr>
          <w:rFonts w:cstheme="minorHAnsi"/>
          <w:lang w:val="nb-NO"/>
        </w:rPr>
        <w:t>. Konkurransen foregår i</w:t>
      </w:r>
      <w:r w:rsidR="00482F7C" w:rsidRPr="00F03493">
        <w:rPr>
          <w:rFonts w:cstheme="minorHAnsi"/>
          <w:lang w:val="nb-NO"/>
        </w:rPr>
        <w:t xml:space="preserve"> 15 forskjellige </w:t>
      </w:r>
      <w:r w:rsidRPr="00F03493">
        <w:rPr>
          <w:rFonts w:cstheme="minorHAnsi"/>
          <w:lang w:val="nb-NO"/>
        </w:rPr>
        <w:t>yrkesfelt, inkludert helsefagarbeid</w:t>
      </w:r>
      <w:r w:rsidR="00482F7C" w:rsidRPr="00F03493">
        <w:rPr>
          <w:rFonts w:cstheme="minorHAnsi"/>
          <w:lang w:val="nb-NO"/>
        </w:rPr>
        <w:t>, elektroteknikk, kjøretøyteknologi, frisør og sveising. Publikum kan følge konkurransen, for eksempel på nettstedet ArcticSkills.com.</w:t>
      </w:r>
    </w:p>
    <w:p w:rsidR="00443FEE" w:rsidRPr="00F03493" w:rsidRDefault="00443FEE" w:rsidP="00443FEE">
      <w:pPr>
        <w:rPr>
          <w:rFonts w:cstheme="minorHAnsi"/>
          <w:lang w:val="nb-NO"/>
        </w:rPr>
      </w:pPr>
      <w:r w:rsidRPr="00F03493">
        <w:rPr>
          <w:rFonts w:cstheme="minorHAnsi"/>
          <w:lang w:val="nb-NO"/>
        </w:rPr>
        <w:t>«I fjor skulle konkurransen ha funnet sted på vår campus i Övertorneå som en del av vårt 50-årsjubileum, men den ble avlyst på grunn av pandemien. Vi er utrolig glade for å være vertskap for konkurransen i år sammen med Gränsälvsgymnasiet, når konkurransen for første gang blir arrangert digitalt», sier Leif Lahti, direktør for Utbildning Nord.</w:t>
      </w:r>
    </w:p>
    <w:p w:rsidR="00D83C09" w:rsidRPr="00F03493" w:rsidRDefault="00D83C09" w:rsidP="00805AED">
      <w:pPr>
        <w:rPr>
          <w:rFonts w:cstheme="minorHAnsi"/>
          <w:sz w:val="20"/>
          <w:szCs w:val="20"/>
          <w:lang w:val="nb-NO"/>
        </w:rPr>
      </w:pPr>
    </w:p>
    <w:p w:rsidR="00CA0632" w:rsidRPr="00916165" w:rsidRDefault="00916165" w:rsidP="00CA0632">
      <w:pPr>
        <w:rPr>
          <w:b/>
          <w:sz w:val="20"/>
          <w:szCs w:val="20"/>
          <w:lang w:val="en-GB"/>
        </w:rPr>
      </w:pPr>
      <w:r>
        <w:rPr>
          <w:b/>
          <w:noProof/>
          <w:sz w:val="20"/>
          <w:szCs w:val="20"/>
          <w:lang w:val="nb-NO" w:eastAsia="nb-NO"/>
        </w:rPr>
        <w:drawing>
          <wp:inline distT="0" distB="0" distL="0" distR="0" wp14:anchorId="75F093A1" wp14:editId="295C80A6">
            <wp:extent cx="5975985" cy="852606"/>
            <wp:effectExtent l="0" t="0" r="5715" b="5080"/>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S-logo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75985" cy="852606"/>
                    </a:xfrm>
                    <a:prstGeom prst="rect">
                      <a:avLst/>
                    </a:prstGeom>
                  </pic:spPr>
                </pic:pic>
              </a:graphicData>
            </a:graphic>
          </wp:inline>
        </w:drawing>
      </w:r>
      <w:r w:rsidR="00CA0632" w:rsidRPr="003F29A1">
        <w:rPr>
          <w:rFonts w:ascii="Arial" w:hAnsi="Arial" w:cs="Arial"/>
          <w:b/>
          <w:sz w:val="18"/>
          <w:szCs w:val="18"/>
          <w:lang w:val="en-GB"/>
        </w:rPr>
        <w:t>Fa</w:t>
      </w:r>
      <w:r w:rsidR="00316D5D" w:rsidRPr="003F29A1">
        <w:rPr>
          <w:rFonts w:ascii="Arial" w:hAnsi="Arial" w:cs="Arial"/>
          <w:b/>
          <w:sz w:val="18"/>
          <w:szCs w:val="18"/>
          <w:lang w:val="en-GB"/>
        </w:rPr>
        <w:t>cts</w:t>
      </w:r>
      <w:r w:rsidR="003C4486" w:rsidRPr="003F29A1">
        <w:rPr>
          <w:rFonts w:ascii="Arial" w:hAnsi="Arial" w:cs="Arial"/>
          <w:b/>
          <w:sz w:val="18"/>
          <w:szCs w:val="18"/>
          <w:lang w:val="en-GB"/>
        </w:rPr>
        <w:t>,</w:t>
      </w:r>
      <w:r w:rsidR="00CA0632" w:rsidRPr="003F29A1">
        <w:rPr>
          <w:rFonts w:ascii="Arial" w:hAnsi="Arial" w:cs="Arial"/>
          <w:b/>
          <w:sz w:val="18"/>
          <w:szCs w:val="18"/>
          <w:lang w:val="en-GB"/>
        </w:rPr>
        <w:t xml:space="preserve"> </w:t>
      </w:r>
      <w:proofErr w:type="spellStart"/>
      <w:r w:rsidR="00CA0632" w:rsidRPr="003F29A1">
        <w:rPr>
          <w:rFonts w:ascii="Arial" w:hAnsi="Arial" w:cs="Arial"/>
          <w:b/>
          <w:sz w:val="18"/>
          <w:szCs w:val="18"/>
          <w:lang w:val="en-GB"/>
        </w:rPr>
        <w:t>ArcticSkills</w:t>
      </w:r>
      <w:proofErr w:type="spellEnd"/>
      <w:r w:rsidR="00CA0632" w:rsidRPr="003F29A1">
        <w:rPr>
          <w:rFonts w:ascii="Arial" w:hAnsi="Arial" w:cs="Arial"/>
          <w:b/>
          <w:sz w:val="18"/>
          <w:szCs w:val="18"/>
          <w:lang w:val="en-GB"/>
        </w:rPr>
        <w:br/>
      </w:r>
      <w:r w:rsidR="003C4486" w:rsidRPr="00426A81">
        <w:rPr>
          <w:rFonts w:ascii="Arial" w:hAnsi="Arial" w:cs="Arial"/>
          <w:sz w:val="15"/>
          <w:szCs w:val="15"/>
          <w:lang w:val="en-GB"/>
        </w:rPr>
        <w:t>A</w:t>
      </w:r>
      <w:r w:rsidR="00316D5D" w:rsidRPr="00426A81">
        <w:rPr>
          <w:rFonts w:ascii="Arial" w:hAnsi="Arial" w:cs="Arial"/>
          <w:sz w:val="15"/>
          <w:szCs w:val="15"/>
          <w:lang w:val="en-GB"/>
        </w:rPr>
        <w:t xml:space="preserve"> vocational competition between the districts of </w:t>
      </w:r>
      <w:r w:rsidR="00CA0632" w:rsidRPr="00426A81">
        <w:rPr>
          <w:rFonts w:ascii="Arial" w:hAnsi="Arial" w:cs="Arial"/>
          <w:sz w:val="15"/>
          <w:szCs w:val="15"/>
          <w:lang w:val="en-GB"/>
        </w:rPr>
        <w:t xml:space="preserve">Murmansk, Lapland </w:t>
      </w:r>
      <w:r w:rsidR="00316D5D" w:rsidRPr="00426A81">
        <w:rPr>
          <w:rFonts w:ascii="Arial" w:hAnsi="Arial" w:cs="Arial"/>
          <w:sz w:val="15"/>
          <w:szCs w:val="15"/>
          <w:lang w:val="en-GB"/>
        </w:rPr>
        <w:t xml:space="preserve">and </w:t>
      </w:r>
      <w:r w:rsidR="00CA0632" w:rsidRPr="00426A81">
        <w:rPr>
          <w:rFonts w:ascii="Arial" w:hAnsi="Arial" w:cs="Arial"/>
          <w:sz w:val="15"/>
          <w:szCs w:val="15"/>
          <w:lang w:val="en-GB"/>
        </w:rPr>
        <w:t xml:space="preserve">Kirkenes. </w:t>
      </w:r>
      <w:r w:rsidR="00316D5D" w:rsidRPr="00426A81">
        <w:rPr>
          <w:rFonts w:ascii="Arial" w:hAnsi="Arial" w:cs="Arial"/>
          <w:sz w:val="15"/>
          <w:szCs w:val="15"/>
          <w:lang w:val="en-GB"/>
        </w:rPr>
        <w:t xml:space="preserve">The first </w:t>
      </w:r>
      <w:r w:rsidR="00CA0632" w:rsidRPr="00426A81">
        <w:rPr>
          <w:rFonts w:ascii="Arial" w:hAnsi="Arial" w:cs="Arial"/>
          <w:sz w:val="15"/>
          <w:szCs w:val="15"/>
          <w:lang w:val="en-GB"/>
        </w:rPr>
        <w:t>ArcticSkills</w:t>
      </w:r>
      <w:r w:rsidR="00316D5D" w:rsidRPr="00426A81">
        <w:rPr>
          <w:rFonts w:ascii="Arial" w:hAnsi="Arial" w:cs="Arial"/>
          <w:sz w:val="15"/>
          <w:szCs w:val="15"/>
          <w:lang w:val="en-GB"/>
        </w:rPr>
        <w:t xml:space="preserve"> competition was organised in</w:t>
      </w:r>
      <w:r w:rsidR="00CA0632" w:rsidRPr="00426A81">
        <w:rPr>
          <w:rFonts w:ascii="Arial" w:hAnsi="Arial" w:cs="Arial"/>
          <w:sz w:val="15"/>
          <w:szCs w:val="15"/>
          <w:lang w:val="en-GB"/>
        </w:rPr>
        <w:t xml:space="preserve"> 2016 i</w:t>
      </w:r>
      <w:r w:rsidR="00316D5D" w:rsidRPr="00426A81">
        <w:rPr>
          <w:rFonts w:ascii="Arial" w:hAnsi="Arial" w:cs="Arial"/>
          <w:sz w:val="15"/>
          <w:szCs w:val="15"/>
          <w:lang w:val="en-GB"/>
        </w:rPr>
        <w:t>n</w:t>
      </w:r>
      <w:r w:rsidR="00CA0632" w:rsidRPr="00426A81">
        <w:rPr>
          <w:rFonts w:ascii="Arial" w:hAnsi="Arial" w:cs="Arial"/>
          <w:sz w:val="15"/>
          <w:szCs w:val="15"/>
          <w:lang w:val="en-GB"/>
        </w:rPr>
        <w:t xml:space="preserve"> Kirkenes, Nor</w:t>
      </w:r>
      <w:r w:rsidR="00316D5D" w:rsidRPr="00426A81">
        <w:rPr>
          <w:rFonts w:ascii="Arial" w:hAnsi="Arial" w:cs="Arial"/>
          <w:sz w:val="15"/>
          <w:szCs w:val="15"/>
          <w:lang w:val="en-GB"/>
        </w:rPr>
        <w:t>way and the host country rotates annually</w:t>
      </w:r>
      <w:r w:rsidR="00CA0632" w:rsidRPr="00426A81">
        <w:rPr>
          <w:rFonts w:ascii="Arial" w:hAnsi="Arial" w:cs="Arial"/>
          <w:sz w:val="15"/>
          <w:szCs w:val="15"/>
          <w:lang w:val="en-GB"/>
        </w:rPr>
        <w:t>.</w:t>
      </w:r>
      <w:r w:rsidR="003F29A1" w:rsidRPr="00426A81">
        <w:rPr>
          <w:rFonts w:ascii="Arial" w:hAnsi="Arial" w:cs="Arial"/>
          <w:sz w:val="15"/>
          <w:szCs w:val="15"/>
          <w:lang w:val="en-GB"/>
        </w:rPr>
        <w:t xml:space="preserve"> </w:t>
      </w:r>
      <w:r w:rsidR="00316D5D" w:rsidRPr="00426A81">
        <w:rPr>
          <w:rFonts w:ascii="Arial" w:hAnsi="Arial" w:cs="Arial"/>
          <w:sz w:val="15"/>
          <w:szCs w:val="15"/>
          <w:lang w:val="en-GB"/>
        </w:rPr>
        <w:t>The purpose of the vocational competition is to give young vocational students the opportunity to develop, motivate and demonstrate their vocational skills. In addition, it is an occasion to present different occupations and to promote cooperation in the Barents Region</w:t>
      </w:r>
      <w:r w:rsidR="00426A81" w:rsidRPr="00426A81">
        <w:rPr>
          <w:rFonts w:ascii="Arial" w:hAnsi="Arial" w:cs="Arial"/>
          <w:sz w:val="15"/>
          <w:szCs w:val="15"/>
          <w:lang w:val="en-GB"/>
        </w:rPr>
        <w:t>.</w:t>
      </w:r>
      <w:r w:rsidR="00426A81" w:rsidRPr="00916165">
        <w:rPr>
          <w:sz w:val="15"/>
          <w:szCs w:val="15"/>
          <w:lang w:val="en-GB"/>
        </w:rPr>
        <w:t xml:space="preserve"> </w:t>
      </w:r>
      <w:r w:rsidR="00426A81" w:rsidRPr="00426A81">
        <w:rPr>
          <w:rFonts w:ascii="Arial" w:hAnsi="Arial" w:cs="Arial"/>
          <w:sz w:val="15"/>
          <w:szCs w:val="15"/>
          <w:lang w:val="en-GB"/>
        </w:rPr>
        <w:t xml:space="preserve">Those competing in </w:t>
      </w:r>
      <w:proofErr w:type="spellStart"/>
      <w:r w:rsidR="00426A81" w:rsidRPr="00426A81">
        <w:rPr>
          <w:rFonts w:ascii="Arial" w:hAnsi="Arial" w:cs="Arial"/>
          <w:sz w:val="15"/>
          <w:szCs w:val="15"/>
          <w:lang w:val="en-GB"/>
        </w:rPr>
        <w:t>ArcticSkills</w:t>
      </w:r>
      <w:proofErr w:type="spellEnd"/>
      <w:r w:rsidR="00426A81" w:rsidRPr="00426A81">
        <w:rPr>
          <w:rFonts w:ascii="Arial" w:hAnsi="Arial" w:cs="Arial"/>
          <w:sz w:val="15"/>
          <w:szCs w:val="15"/>
          <w:lang w:val="en-GB"/>
        </w:rPr>
        <w:t xml:space="preserve"> are students from (different) schools in the Barents Region that offer upper secondary vocational studies. </w:t>
      </w:r>
      <w:r w:rsidR="00316D5D" w:rsidRPr="00426A81">
        <w:rPr>
          <w:rFonts w:ascii="Arial" w:hAnsi="Arial" w:cs="Arial"/>
          <w:b/>
          <w:sz w:val="15"/>
          <w:szCs w:val="15"/>
          <w:lang w:val="en-GB"/>
        </w:rPr>
        <w:t xml:space="preserve">You can find more information on </w:t>
      </w:r>
      <w:hyperlink r:id="rId8" w:history="1">
        <w:r w:rsidR="003C4486" w:rsidRPr="00426A81">
          <w:rPr>
            <w:rStyle w:val="Hyperkobling"/>
            <w:rFonts w:ascii="Arial" w:hAnsi="Arial" w:cs="Arial"/>
            <w:sz w:val="15"/>
            <w:szCs w:val="15"/>
            <w:lang w:val="en-GB"/>
          </w:rPr>
          <w:t>ArcticSkills.com</w:t>
        </w:r>
      </w:hyperlink>
    </w:p>
    <w:p w:rsidR="00092296" w:rsidRPr="00426A81" w:rsidRDefault="00241818">
      <w:pPr>
        <w:rPr>
          <w:rFonts w:ascii="Arial" w:hAnsi="Arial" w:cs="Arial"/>
          <w:color w:val="0000FF"/>
          <w:sz w:val="15"/>
          <w:szCs w:val="15"/>
          <w:u w:val="single"/>
          <w:lang w:val="en-GB"/>
        </w:rPr>
      </w:pPr>
      <w:r w:rsidRPr="003F29A1">
        <w:rPr>
          <w:rFonts w:ascii="Arial" w:hAnsi="Arial" w:cs="Arial"/>
          <w:b/>
          <w:bCs/>
          <w:color w:val="000000"/>
          <w:sz w:val="16"/>
          <w:szCs w:val="16"/>
          <w:lang w:val="en-GB"/>
        </w:rPr>
        <w:t xml:space="preserve">Facts, the Arctic Vocational Foundation </w:t>
      </w:r>
      <w:r w:rsidR="00CA0632" w:rsidRPr="003F29A1">
        <w:rPr>
          <w:rFonts w:ascii="Arial" w:hAnsi="Arial" w:cs="Arial"/>
          <w:b/>
          <w:bCs/>
          <w:color w:val="000000"/>
          <w:sz w:val="16"/>
          <w:szCs w:val="16"/>
          <w:lang w:val="en-GB"/>
        </w:rPr>
        <w:br/>
      </w:r>
      <w:r w:rsidRPr="00426A81">
        <w:rPr>
          <w:rFonts w:ascii="Arial" w:hAnsi="Arial" w:cs="Arial"/>
          <w:color w:val="000000"/>
          <w:sz w:val="15"/>
          <w:szCs w:val="15"/>
          <w:lang w:val="en-GB"/>
        </w:rPr>
        <w:t>For 50 years, the Arctic Vocational Foundation</w:t>
      </w:r>
      <w:r w:rsidR="00CA0632" w:rsidRPr="00426A81">
        <w:rPr>
          <w:rFonts w:ascii="Arial" w:hAnsi="Arial" w:cs="Arial"/>
          <w:color w:val="000000"/>
          <w:sz w:val="15"/>
          <w:szCs w:val="15"/>
          <w:lang w:val="en-GB"/>
        </w:rPr>
        <w:t xml:space="preserve"> i</w:t>
      </w:r>
      <w:r w:rsidRPr="00426A81">
        <w:rPr>
          <w:rFonts w:ascii="Arial" w:hAnsi="Arial" w:cs="Arial"/>
          <w:color w:val="000000"/>
          <w:sz w:val="15"/>
          <w:szCs w:val="15"/>
          <w:lang w:val="en-GB"/>
        </w:rPr>
        <w:t>n</w:t>
      </w:r>
      <w:r w:rsidR="00CA0632" w:rsidRPr="00426A81">
        <w:rPr>
          <w:rFonts w:ascii="Arial" w:hAnsi="Arial" w:cs="Arial"/>
          <w:color w:val="000000"/>
          <w:sz w:val="15"/>
          <w:szCs w:val="15"/>
          <w:lang w:val="en-GB"/>
        </w:rPr>
        <w:t xml:space="preserve"> Övertorneå</w:t>
      </w:r>
      <w:r w:rsidRPr="00426A81">
        <w:rPr>
          <w:rFonts w:ascii="Arial" w:hAnsi="Arial" w:cs="Arial"/>
          <w:color w:val="000000"/>
          <w:sz w:val="15"/>
          <w:szCs w:val="15"/>
          <w:lang w:val="en-GB"/>
        </w:rPr>
        <w:t xml:space="preserve"> has been offering vocational employment policy training for students from Finland, Norway and Sweden. Operations are based on a government agreement between the countries. Approximately 4</w:t>
      </w:r>
      <w:r w:rsidR="00EE4BB7" w:rsidRPr="00426A81">
        <w:rPr>
          <w:rFonts w:ascii="Arial" w:hAnsi="Arial" w:cs="Arial"/>
          <w:color w:val="000000"/>
          <w:sz w:val="15"/>
          <w:szCs w:val="15"/>
          <w:lang w:val="en-GB"/>
        </w:rPr>
        <w:t>-</w:t>
      </w:r>
      <w:r w:rsidRPr="00426A81">
        <w:rPr>
          <w:rFonts w:ascii="Arial" w:hAnsi="Arial" w:cs="Arial"/>
          <w:color w:val="000000"/>
          <w:sz w:val="15"/>
          <w:szCs w:val="15"/>
          <w:lang w:val="en-GB"/>
        </w:rPr>
        <w:t xml:space="preserve">500 people annually study with us in our wide range of vocational fields such as </w:t>
      </w:r>
      <w:r w:rsidR="00EE4BB7" w:rsidRPr="00426A81">
        <w:rPr>
          <w:rFonts w:ascii="Arial" w:hAnsi="Arial" w:cs="Arial"/>
          <w:color w:val="000000"/>
          <w:sz w:val="15"/>
          <w:szCs w:val="15"/>
          <w:lang w:val="en-GB"/>
        </w:rPr>
        <w:t>automation</w:t>
      </w:r>
      <w:r w:rsidRPr="00426A81">
        <w:rPr>
          <w:rFonts w:ascii="Arial" w:hAnsi="Arial" w:cs="Arial"/>
          <w:color w:val="000000"/>
          <w:sz w:val="15"/>
          <w:szCs w:val="15"/>
          <w:lang w:val="en-GB"/>
        </w:rPr>
        <w:t xml:space="preserve"> technology, restaurant and catering, care, construction, handicraft, electrical engineering, </w:t>
      </w:r>
      <w:r w:rsidR="007F1795" w:rsidRPr="00426A81">
        <w:rPr>
          <w:rFonts w:ascii="Arial" w:hAnsi="Arial" w:cs="Arial"/>
          <w:color w:val="000000"/>
          <w:sz w:val="15"/>
          <w:szCs w:val="15"/>
          <w:lang w:val="en-GB"/>
        </w:rPr>
        <w:t>cooling technology, vehicle technology and panel beating</w:t>
      </w:r>
      <w:r w:rsidR="00CA0632" w:rsidRPr="00426A81">
        <w:rPr>
          <w:rFonts w:ascii="Arial" w:hAnsi="Arial" w:cs="Arial"/>
          <w:color w:val="000000"/>
          <w:sz w:val="15"/>
          <w:szCs w:val="15"/>
          <w:lang w:val="en-GB"/>
        </w:rPr>
        <w:t xml:space="preserve">. </w:t>
      </w:r>
      <w:r w:rsidR="007F1795" w:rsidRPr="00426A81">
        <w:rPr>
          <w:rFonts w:ascii="Arial" w:hAnsi="Arial" w:cs="Arial"/>
          <w:color w:val="000000"/>
          <w:sz w:val="15"/>
          <w:szCs w:val="15"/>
          <w:lang w:val="en-GB"/>
        </w:rPr>
        <w:t xml:space="preserve">In </w:t>
      </w:r>
      <w:r w:rsidR="00A338F0" w:rsidRPr="00426A81">
        <w:rPr>
          <w:rFonts w:ascii="Arial" w:hAnsi="Arial" w:cs="Arial"/>
          <w:color w:val="000000"/>
          <w:sz w:val="15"/>
          <w:szCs w:val="15"/>
          <w:lang w:val="en-GB"/>
        </w:rPr>
        <w:t>addition,</w:t>
      </w:r>
      <w:r w:rsidR="007F1795" w:rsidRPr="00426A81">
        <w:rPr>
          <w:rFonts w:ascii="Arial" w:hAnsi="Arial" w:cs="Arial"/>
          <w:color w:val="000000"/>
          <w:sz w:val="15"/>
          <w:szCs w:val="15"/>
          <w:lang w:val="en-GB"/>
        </w:rPr>
        <w:t xml:space="preserve"> we have about 60 Swedish upper secondary students in six different vocational program</w:t>
      </w:r>
      <w:r w:rsidR="00EE4BB7" w:rsidRPr="00426A81">
        <w:rPr>
          <w:rFonts w:ascii="Arial" w:hAnsi="Arial" w:cs="Arial"/>
          <w:color w:val="000000"/>
          <w:sz w:val="15"/>
          <w:szCs w:val="15"/>
          <w:lang w:val="en-GB"/>
        </w:rPr>
        <w:t>me</w:t>
      </w:r>
      <w:r w:rsidR="007F1795" w:rsidRPr="00426A81">
        <w:rPr>
          <w:rFonts w:ascii="Arial" w:hAnsi="Arial" w:cs="Arial"/>
          <w:color w:val="000000"/>
          <w:sz w:val="15"/>
          <w:szCs w:val="15"/>
          <w:lang w:val="en-GB"/>
        </w:rPr>
        <w:t>s</w:t>
      </w:r>
      <w:r w:rsidR="00CA0632" w:rsidRPr="00426A81">
        <w:rPr>
          <w:rFonts w:ascii="Arial" w:hAnsi="Arial" w:cs="Arial"/>
          <w:color w:val="000000"/>
          <w:sz w:val="15"/>
          <w:szCs w:val="15"/>
          <w:lang w:val="en-GB"/>
        </w:rPr>
        <w:t xml:space="preserve">. </w:t>
      </w:r>
      <w:r w:rsidRPr="00426A81">
        <w:rPr>
          <w:rFonts w:ascii="Arial" w:hAnsi="Arial" w:cs="Arial"/>
          <w:color w:val="000000"/>
          <w:sz w:val="15"/>
          <w:szCs w:val="15"/>
          <w:lang w:val="en-GB"/>
        </w:rPr>
        <w:t>The Arctic Vocational Foundation</w:t>
      </w:r>
      <w:r w:rsidR="007F1795" w:rsidRPr="00426A81">
        <w:rPr>
          <w:rFonts w:ascii="Arial" w:hAnsi="Arial" w:cs="Arial"/>
          <w:color w:val="000000"/>
          <w:sz w:val="15"/>
          <w:szCs w:val="15"/>
          <w:lang w:val="en-GB"/>
        </w:rPr>
        <w:t xml:space="preserve"> has approximately 70 employees in an operation </w:t>
      </w:r>
      <w:r w:rsidR="00EE4BB7" w:rsidRPr="00426A81">
        <w:rPr>
          <w:rFonts w:ascii="Arial" w:hAnsi="Arial" w:cs="Arial"/>
          <w:color w:val="000000"/>
          <w:sz w:val="15"/>
          <w:szCs w:val="15"/>
          <w:lang w:val="en-GB"/>
        </w:rPr>
        <w:t xml:space="preserve">run </w:t>
      </w:r>
      <w:r w:rsidR="007F1795" w:rsidRPr="00426A81">
        <w:rPr>
          <w:rFonts w:ascii="Arial" w:hAnsi="Arial" w:cs="Arial"/>
          <w:color w:val="000000"/>
          <w:sz w:val="15"/>
          <w:szCs w:val="15"/>
          <w:lang w:val="en-GB"/>
        </w:rPr>
        <w:t>in a creative, multicultural setting.</w:t>
      </w:r>
      <w:r w:rsidR="00CA0632" w:rsidRPr="00426A81">
        <w:rPr>
          <w:rFonts w:ascii="Arial" w:hAnsi="Arial" w:cs="Arial"/>
          <w:color w:val="000000"/>
          <w:sz w:val="15"/>
          <w:szCs w:val="15"/>
          <w:lang w:val="en-GB"/>
        </w:rPr>
        <w:t xml:space="preserve"> </w:t>
      </w:r>
      <w:r w:rsidRPr="00426A81">
        <w:rPr>
          <w:rFonts w:ascii="Arial" w:hAnsi="Arial" w:cs="Arial"/>
          <w:color w:val="000000"/>
          <w:sz w:val="15"/>
          <w:szCs w:val="15"/>
          <w:lang w:val="en-GB"/>
        </w:rPr>
        <w:t>The Arctic Vocational Foundation</w:t>
      </w:r>
      <w:r w:rsidR="007F1795" w:rsidRPr="00426A81">
        <w:rPr>
          <w:rFonts w:ascii="Arial" w:hAnsi="Arial" w:cs="Arial"/>
          <w:color w:val="000000"/>
          <w:sz w:val="15"/>
          <w:szCs w:val="15"/>
          <w:lang w:val="en-GB"/>
        </w:rPr>
        <w:t xml:space="preserve"> is certified to</w:t>
      </w:r>
      <w:r w:rsidR="00CA0632" w:rsidRPr="00426A81">
        <w:rPr>
          <w:rFonts w:ascii="Arial" w:hAnsi="Arial" w:cs="Arial"/>
          <w:color w:val="000000"/>
          <w:sz w:val="15"/>
          <w:szCs w:val="15"/>
          <w:lang w:val="en-GB"/>
        </w:rPr>
        <w:t xml:space="preserve"> IS0 9001-2015. </w:t>
      </w:r>
      <w:r w:rsidR="00CA0632" w:rsidRPr="00426A81">
        <w:rPr>
          <w:rFonts w:ascii="Arial" w:hAnsi="Arial" w:cs="Arial"/>
          <w:color w:val="000000"/>
          <w:sz w:val="15"/>
          <w:szCs w:val="15"/>
          <w:lang w:val="en-GB"/>
        </w:rPr>
        <w:br/>
      </w:r>
      <w:r w:rsidR="007F1795" w:rsidRPr="00426A81">
        <w:rPr>
          <w:rFonts w:ascii="Arial" w:hAnsi="Arial" w:cs="Arial"/>
          <w:b/>
          <w:color w:val="000000"/>
          <w:sz w:val="15"/>
          <w:szCs w:val="15"/>
          <w:lang w:val="en-GB"/>
        </w:rPr>
        <w:t xml:space="preserve">You can find more information about us on </w:t>
      </w:r>
      <w:hyperlink r:id="rId9" w:history="1">
        <w:r w:rsidR="00CA0632" w:rsidRPr="00426A81">
          <w:rPr>
            <w:rStyle w:val="Hyperkobling"/>
            <w:rFonts w:ascii="Arial" w:hAnsi="Arial" w:cs="Arial"/>
            <w:sz w:val="15"/>
            <w:szCs w:val="15"/>
            <w:lang w:val="en-GB"/>
          </w:rPr>
          <w:t>www.utbnord.se</w:t>
        </w:r>
      </w:hyperlink>
      <w:r w:rsidR="00CA0632" w:rsidRPr="00426A81">
        <w:rPr>
          <w:rFonts w:ascii="Arial" w:hAnsi="Arial" w:cs="Arial"/>
          <w:color w:val="0000FF"/>
          <w:sz w:val="15"/>
          <w:szCs w:val="15"/>
          <w:u w:val="single"/>
          <w:lang w:val="en-GB"/>
        </w:rPr>
        <w:t xml:space="preserve"> </w:t>
      </w:r>
    </w:p>
    <w:p w:rsidR="0075781F" w:rsidRPr="003F29A1" w:rsidRDefault="0075781F">
      <w:pPr>
        <w:rPr>
          <w:sz w:val="16"/>
          <w:szCs w:val="16"/>
          <w:lang w:val="en-GB"/>
        </w:rPr>
      </w:pPr>
      <w:r w:rsidRPr="003F29A1">
        <w:rPr>
          <w:rFonts w:ascii="Arial" w:hAnsi="Arial" w:cs="Arial"/>
          <w:b/>
          <w:bCs/>
          <w:color w:val="000000"/>
          <w:sz w:val="16"/>
          <w:szCs w:val="16"/>
          <w:lang w:val="en-GB"/>
        </w:rPr>
        <w:t>Fa</w:t>
      </w:r>
      <w:r w:rsidR="007F1795" w:rsidRPr="003F29A1">
        <w:rPr>
          <w:rFonts w:ascii="Arial" w:hAnsi="Arial" w:cs="Arial"/>
          <w:b/>
          <w:bCs/>
          <w:color w:val="000000"/>
          <w:sz w:val="16"/>
          <w:szCs w:val="16"/>
          <w:lang w:val="en-GB"/>
        </w:rPr>
        <w:t xml:space="preserve">cts, </w:t>
      </w:r>
      <w:r w:rsidRPr="003F29A1">
        <w:rPr>
          <w:rFonts w:ascii="Arial" w:hAnsi="Arial" w:cs="Arial"/>
          <w:b/>
          <w:bCs/>
          <w:color w:val="000000"/>
          <w:sz w:val="16"/>
          <w:szCs w:val="16"/>
          <w:lang w:val="en-GB"/>
        </w:rPr>
        <w:t>Gränsälvsgymnasiet</w:t>
      </w:r>
      <w:r w:rsidR="00426A81">
        <w:rPr>
          <w:rFonts w:ascii="Arial" w:hAnsi="Arial" w:cs="Arial"/>
          <w:b/>
          <w:bCs/>
          <w:color w:val="000000"/>
          <w:sz w:val="16"/>
          <w:szCs w:val="16"/>
          <w:lang w:val="en-GB"/>
        </w:rPr>
        <w:br/>
      </w:r>
      <w:proofErr w:type="spellStart"/>
      <w:r w:rsidRPr="00426A81">
        <w:rPr>
          <w:rFonts w:ascii="Arial" w:hAnsi="Arial" w:cs="Arial"/>
          <w:color w:val="000000"/>
          <w:sz w:val="15"/>
          <w:szCs w:val="15"/>
          <w:lang w:val="en-GB"/>
        </w:rPr>
        <w:t>Gränsälvsgymnasiet</w:t>
      </w:r>
      <w:proofErr w:type="spellEnd"/>
      <w:r w:rsidRPr="00426A81">
        <w:rPr>
          <w:rFonts w:ascii="Arial" w:hAnsi="Arial" w:cs="Arial"/>
          <w:color w:val="000000"/>
          <w:sz w:val="15"/>
          <w:szCs w:val="15"/>
          <w:lang w:val="en-GB"/>
        </w:rPr>
        <w:t xml:space="preserve"> </w:t>
      </w:r>
      <w:r w:rsidR="007F1795" w:rsidRPr="00426A81">
        <w:rPr>
          <w:rFonts w:ascii="Arial" w:hAnsi="Arial" w:cs="Arial"/>
          <w:color w:val="000000"/>
          <w:sz w:val="15"/>
          <w:szCs w:val="15"/>
          <w:lang w:val="en-GB"/>
        </w:rPr>
        <w:t>i</w:t>
      </w:r>
      <w:r w:rsidR="00A338F0">
        <w:rPr>
          <w:rFonts w:ascii="Arial" w:hAnsi="Arial" w:cs="Arial"/>
          <w:color w:val="000000"/>
          <w:sz w:val="15"/>
          <w:szCs w:val="15"/>
          <w:lang w:val="en-GB"/>
        </w:rPr>
        <w:t>s a small upper secondary school (</w:t>
      </w:r>
      <w:r w:rsidR="00AF4198">
        <w:rPr>
          <w:rFonts w:ascii="Arial" w:hAnsi="Arial" w:cs="Arial"/>
          <w:color w:val="000000"/>
          <w:sz w:val="15"/>
          <w:szCs w:val="15"/>
          <w:lang w:val="en-GB"/>
        </w:rPr>
        <w:t>for students in age 16-19</w:t>
      </w:r>
      <w:r w:rsidR="00A338F0">
        <w:rPr>
          <w:rFonts w:ascii="Arial" w:hAnsi="Arial" w:cs="Arial"/>
          <w:color w:val="000000"/>
          <w:sz w:val="15"/>
          <w:szCs w:val="15"/>
          <w:lang w:val="en-GB"/>
        </w:rPr>
        <w:t>)</w:t>
      </w:r>
      <w:r w:rsidR="007F1795" w:rsidRPr="00426A81">
        <w:rPr>
          <w:rFonts w:ascii="Arial" w:hAnsi="Arial" w:cs="Arial"/>
          <w:color w:val="000000"/>
          <w:sz w:val="15"/>
          <w:szCs w:val="15"/>
          <w:lang w:val="en-GB"/>
        </w:rPr>
        <w:t xml:space="preserve"> in </w:t>
      </w:r>
      <w:proofErr w:type="spellStart"/>
      <w:r w:rsidRPr="00426A81">
        <w:rPr>
          <w:rFonts w:ascii="Arial" w:hAnsi="Arial" w:cs="Arial"/>
          <w:color w:val="000000"/>
          <w:sz w:val="15"/>
          <w:szCs w:val="15"/>
          <w:lang w:val="en-GB"/>
        </w:rPr>
        <w:t>Övertorneå</w:t>
      </w:r>
      <w:proofErr w:type="spellEnd"/>
      <w:r w:rsidRPr="00426A81">
        <w:rPr>
          <w:rFonts w:ascii="Arial" w:hAnsi="Arial" w:cs="Arial"/>
          <w:color w:val="000000"/>
          <w:sz w:val="15"/>
          <w:szCs w:val="15"/>
          <w:lang w:val="en-GB"/>
        </w:rPr>
        <w:t xml:space="preserve"> </w:t>
      </w:r>
      <w:r w:rsidR="007F1795" w:rsidRPr="00426A81">
        <w:rPr>
          <w:rFonts w:ascii="Arial" w:hAnsi="Arial" w:cs="Arial"/>
          <w:color w:val="000000"/>
          <w:sz w:val="15"/>
          <w:szCs w:val="15"/>
          <w:lang w:val="en-GB"/>
        </w:rPr>
        <w:t xml:space="preserve">with about </w:t>
      </w:r>
      <w:r w:rsidRPr="00426A81">
        <w:rPr>
          <w:rFonts w:ascii="Arial" w:hAnsi="Arial" w:cs="Arial"/>
          <w:color w:val="000000"/>
          <w:sz w:val="15"/>
          <w:szCs w:val="15"/>
          <w:lang w:val="en-GB"/>
        </w:rPr>
        <w:t xml:space="preserve">130 </w:t>
      </w:r>
      <w:r w:rsidR="007F1795" w:rsidRPr="00426A81">
        <w:rPr>
          <w:rFonts w:ascii="Arial" w:hAnsi="Arial" w:cs="Arial"/>
          <w:color w:val="000000"/>
          <w:sz w:val="15"/>
          <w:szCs w:val="15"/>
          <w:lang w:val="en-GB"/>
        </w:rPr>
        <w:t xml:space="preserve">students who come from </w:t>
      </w:r>
      <w:r w:rsidRPr="00426A81">
        <w:rPr>
          <w:rFonts w:ascii="Arial" w:hAnsi="Arial" w:cs="Arial"/>
          <w:color w:val="000000"/>
          <w:sz w:val="15"/>
          <w:szCs w:val="15"/>
          <w:lang w:val="en-GB"/>
        </w:rPr>
        <w:t xml:space="preserve">Övertorneå </w:t>
      </w:r>
      <w:r w:rsidR="007F1795" w:rsidRPr="00426A81">
        <w:rPr>
          <w:rFonts w:ascii="Arial" w:hAnsi="Arial" w:cs="Arial"/>
          <w:color w:val="000000"/>
          <w:sz w:val="15"/>
          <w:szCs w:val="15"/>
          <w:lang w:val="en-GB"/>
        </w:rPr>
        <w:t xml:space="preserve">Municipality and the neighbouring municipalities. We offer 11 national programmes </w:t>
      </w:r>
      <w:r w:rsidR="00484392">
        <w:rPr>
          <w:rFonts w:ascii="Arial" w:hAnsi="Arial" w:cs="Arial"/>
          <w:color w:val="000000"/>
          <w:sz w:val="15"/>
          <w:szCs w:val="15"/>
          <w:lang w:val="en-GB"/>
        </w:rPr>
        <w:t>which include both theoretical and vocational education</w:t>
      </w:r>
      <w:r w:rsidRPr="00426A81">
        <w:rPr>
          <w:rFonts w:ascii="Arial" w:hAnsi="Arial" w:cs="Arial"/>
          <w:color w:val="000000"/>
          <w:sz w:val="15"/>
          <w:szCs w:val="15"/>
          <w:lang w:val="en-GB"/>
        </w:rPr>
        <w:t xml:space="preserve">. </w:t>
      </w:r>
      <w:r w:rsidR="007F1795" w:rsidRPr="00426A81">
        <w:rPr>
          <w:rFonts w:ascii="Arial" w:hAnsi="Arial" w:cs="Arial"/>
          <w:color w:val="000000"/>
          <w:sz w:val="15"/>
          <w:szCs w:val="15"/>
          <w:lang w:val="en-GB"/>
        </w:rPr>
        <w:t>This is possible thanks to our cooperation with t</w:t>
      </w:r>
      <w:r w:rsidR="00241818" w:rsidRPr="00426A81">
        <w:rPr>
          <w:rFonts w:ascii="Arial" w:hAnsi="Arial" w:cs="Arial"/>
          <w:color w:val="000000"/>
          <w:sz w:val="15"/>
          <w:szCs w:val="15"/>
          <w:lang w:val="en-GB"/>
        </w:rPr>
        <w:t>he Arctic Vocational Foundation</w:t>
      </w:r>
      <w:r w:rsidRPr="00426A81">
        <w:rPr>
          <w:rFonts w:ascii="Arial" w:hAnsi="Arial" w:cs="Arial"/>
          <w:color w:val="000000"/>
          <w:sz w:val="15"/>
          <w:szCs w:val="15"/>
          <w:lang w:val="en-GB"/>
        </w:rPr>
        <w:t xml:space="preserve"> </w:t>
      </w:r>
      <w:r w:rsidR="007F1795" w:rsidRPr="00426A81">
        <w:rPr>
          <w:rFonts w:ascii="Arial" w:hAnsi="Arial" w:cs="Arial"/>
          <w:color w:val="000000"/>
          <w:sz w:val="15"/>
          <w:szCs w:val="15"/>
          <w:lang w:val="en-GB"/>
        </w:rPr>
        <w:t>on a number of vocational programmes</w:t>
      </w:r>
      <w:r w:rsidRPr="00426A81">
        <w:rPr>
          <w:rFonts w:ascii="Arial" w:hAnsi="Arial" w:cs="Arial"/>
          <w:color w:val="000000"/>
          <w:sz w:val="15"/>
          <w:szCs w:val="15"/>
          <w:lang w:val="en-GB"/>
        </w:rPr>
        <w:t xml:space="preserve">. </w:t>
      </w:r>
      <w:r w:rsidR="007F1795" w:rsidRPr="00426A81">
        <w:rPr>
          <w:rFonts w:ascii="Arial" w:hAnsi="Arial" w:cs="Arial"/>
          <w:color w:val="000000"/>
          <w:sz w:val="15"/>
          <w:szCs w:val="15"/>
          <w:lang w:val="en-GB"/>
        </w:rPr>
        <w:t xml:space="preserve">Our health promotion work with </w:t>
      </w:r>
      <w:r w:rsidR="00154459">
        <w:rPr>
          <w:rFonts w:ascii="Arial" w:hAnsi="Arial" w:cs="Arial"/>
          <w:color w:val="000000"/>
          <w:sz w:val="15"/>
          <w:szCs w:val="15"/>
          <w:lang w:val="en-GB"/>
        </w:rPr>
        <w:t>authorized teachers</w:t>
      </w:r>
      <w:r w:rsidR="007F1795" w:rsidRPr="00426A81">
        <w:rPr>
          <w:rFonts w:ascii="Arial" w:hAnsi="Arial" w:cs="Arial"/>
          <w:color w:val="000000"/>
          <w:sz w:val="15"/>
          <w:szCs w:val="15"/>
          <w:lang w:val="en-GB"/>
        </w:rPr>
        <w:t xml:space="preserve">, the </w:t>
      </w:r>
      <w:proofErr w:type="gramStart"/>
      <w:r w:rsidR="007F1795" w:rsidRPr="00426A81">
        <w:rPr>
          <w:rFonts w:ascii="Arial" w:hAnsi="Arial" w:cs="Arial"/>
          <w:color w:val="000000"/>
          <w:sz w:val="15"/>
          <w:szCs w:val="15"/>
          <w:lang w:val="en-GB"/>
        </w:rPr>
        <w:t>two teacher</w:t>
      </w:r>
      <w:proofErr w:type="gramEnd"/>
      <w:r w:rsidR="007F1795" w:rsidRPr="00426A81">
        <w:rPr>
          <w:rFonts w:ascii="Arial" w:hAnsi="Arial" w:cs="Arial"/>
          <w:color w:val="000000"/>
          <w:sz w:val="15"/>
          <w:szCs w:val="15"/>
          <w:lang w:val="en-GB"/>
        </w:rPr>
        <w:t xml:space="preserve"> system, full-time </w:t>
      </w:r>
      <w:r w:rsidR="00EE4BB7" w:rsidRPr="00426A81">
        <w:rPr>
          <w:rFonts w:ascii="Arial" w:hAnsi="Arial" w:cs="Arial"/>
          <w:color w:val="000000"/>
          <w:sz w:val="15"/>
          <w:szCs w:val="15"/>
          <w:lang w:val="en-GB"/>
        </w:rPr>
        <w:t xml:space="preserve">mentor </w:t>
      </w:r>
      <w:r w:rsidR="007F1795" w:rsidRPr="00426A81">
        <w:rPr>
          <w:rFonts w:ascii="Arial" w:hAnsi="Arial" w:cs="Arial"/>
          <w:color w:val="000000"/>
          <w:sz w:val="15"/>
          <w:szCs w:val="15"/>
          <w:lang w:val="en-GB"/>
        </w:rPr>
        <w:t xml:space="preserve">and highly engaged personnel </w:t>
      </w:r>
      <w:r w:rsidR="00154459">
        <w:rPr>
          <w:rFonts w:ascii="Arial" w:hAnsi="Arial" w:cs="Arial"/>
          <w:color w:val="000000"/>
          <w:sz w:val="15"/>
          <w:szCs w:val="15"/>
          <w:lang w:val="en-GB"/>
        </w:rPr>
        <w:t>make the students feel well take</w:t>
      </w:r>
      <w:r w:rsidR="00BB2C37">
        <w:rPr>
          <w:rFonts w:ascii="Arial" w:hAnsi="Arial" w:cs="Arial"/>
          <w:color w:val="000000"/>
          <w:sz w:val="15"/>
          <w:szCs w:val="15"/>
          <w:lang w:val="en-GB"/>
        </w:rPr>
        <w:t>n care of. Gränsälvsgymnasiet -</w:t>
      </w:r>
      <w:r w:rsidR="00154459">
        <w:rPr>
          <w:rFonts w:ascii="Arial" w:hAnsi="Arial" w:cs="Arial"/>
          <w:color w:val="000000"/>
          <w:sz w:val="15"/>
          <w:szCs w:val="15"/>
          <w:lang w:val="en-GB"/>
        </w:rPr>
        <w:t xml:space="preserve"> </w:t>
      </w:r>
      <w:r w:rsidR="00CC4431">
        <w:rPr>
          <w:rFonts w:ascii="Arial" w:hAnsi="Arial" w:cs="Arial"/>
          <w:color w:val="000000"/>
          <w:sz w:val="15"/>
          <w:szCs w:val="15"/>
          <w:lang w:val="en-GB"/>
        </w:rPr>
        <w:t>the</w:t>
      </w:r>
      <w:r w:rsidR="007F1795" w:rsidRPr="00426A81">
        <w:rPr>
          <w:rFonts w:ascii="Arial" w:hAnsi="Arial" w:cs="Arial"/>
          <w:color w:val="000000"/>
          <w:sz w:val="15"/>
          <w:szCs w:val="15"/>
          <w:lang w:val="en-GB"/>
        </w:rPr>
        <w:t xml:space="preserve"> little school with </w:t>
      </w:r>
      <w:r w:rsidR="00154459">
        <w:rPr>
          <w:rFonts w:ascii="Arial" w:hAnsi="Arial" w:cs="Arial"/>
          <w:color w:val="000000"/>
          <w:sz w:val="15"/>
          <w:szCs w:val="15"/>
          <w:lang w:val="en-GB"/>
        </w:rPr>
        <w:t>a</w:t>
      </w:r>
      <w:r w:rsidR="007F1795" w:rsidRPr="00426A81">
        <w:rPr>
          <w:rFonts w:ascii="Arial" w:hAnsi="Arial" w:cs="Arial"/>
          <w:color w:val="000000"/>
          <w:sz w:val="15"/>
          <w:szCs w:val="15"/>
          <w:lang w:val="en-GB"/>
        </w:rPr>
        <w:t xml:space="preserve"> big heart and unique opportunities</w:t>
      </w:r>
      <w:r w:rsidRPr="00426A81">
        <w:rPr>
          <w:rFonts w:ascii="Arial" w:hAnsi="Arial" w:cs="Arial"/>
          <w:color w:val="000000"/>
          <w:sz w:val="15"/>
          <w:szCs w:val="15"/>
          <w:lang w:val="en-GB"/>
        </w:rPr>
        <w:t>.</w:t>
      </w:r>
      <w:r w:rsidR="003F29A1" w:rsidRPr="00426A81">
        <w:rPr>
          <w:rFonts w:ascii="Arial" w:hAnsi="Arial" w:cs="Arial"/>
          <w:color w:val="000000"/>
          <w:sz w:val="15"/>
          <w:szCs w:val="15"/>
          <w:lang w:val="en-GB"/>
        </w:rPr>
        <w:t xml:space="preserve"> </w:t>
      </w:r>
      <w:r w:rsidR="00BB2C37">
        <w:rPr>
          <w:rFonts w:ascii="Arial" w:hAnsi="Arial" w:cs="Arial"/>
          <w:color w:val="000000"/>
          <w:sz w:val="15"/>
          <w:szCs w:val="15"/>
          <w:lang w:val="en-GB"/>
        </w:rPr>
        <w:br/>
      </w:r>
      <w:r w:rsidRPr="00426A81">
        <w:rPr>
          <w:rFonts w:ascii="Arial" w:hAnsi="Arial" w:cs="Arial"/>
          <w:color w:val="000000"/>
          <w:sz w:val="15"/>
          <w:szCs w:val="15"/>
          <w:lang w:val="en-GB"/>
        </w:rPr>
        <w:t>S</w:t>
      </w:r>
      <w:r w:rsidR="007F1795" w:rsidRPr="00426A81">
        <w:rPr>
          <w:rFonts w:ascii="Arial" w:hAnsi="Arial" w:cs="Arial"/>
          <w:color w:val="000000"/>
          <w:sz w:val="15"/>
          <w:szCs w:val="15"/>
          <w:lang w:val="en-GB"/>
        </w:rPr>
        <w:t>e</w:t>
      </w:r>
      <w:r w:rsidRPr="00426A81">
        <w:rPr>
          <w:rFonts w:ascii="Arial" w:hAnsi="Arial" w:cs="Arial"/>
          <w:color w:val="000000"/>
          <w:sz w:val="15"/>
          <w:szCs w:val="15"/>
          <w:lang w:val="en-GB"/>
        </w:rPr>
        <w:t>e</w:t>
      </w:r>
      <w:r w:rsidR="007F1795" w:rsidRPr="00426A81">
        <w:rPr>
          <w:rFonts w:ascii="Arial" w:hAnsi="Arial" w:cs="Arial"/>
          <w:color w:val="000000"/>
          <w:sz w:val="15"/>
          <w:szCs w:val="15"/>
          <w:lang w:val="en-GB"/>
        </w:rPr>
        <w:t xml:space="preserve"> </w:t>
      </w:r>
      <w:proofErr w:type="gramStart"/>
      <w:r w:rsidR="007F1795" w:rsidRPr="00426A81">
        <w:rPr>
          <w:rFonts w:ascii="Arial" w:hAnsi="Arial" w:cs="Arial"/>
          <w:color w:val="000000"/>
          <w:sz w:val="15"/>
          <w:szCs w:val="15"/>
          <w:lang w:val="en-GB"/>
        </w:rPr>
        <w:t>also</w:t>
      </w:r>
      <w:r w:rsidRPr="00426A81">
        <w:rPr>
          <w:rFonts w:ascii="Arial" w:hAnsi="Arial" w:cs="Arial"/>
          <w:color w:val="000000"/>
          <w:sz w:val="15"/>
          <w:szCs w:val="15"/>
          <w:lang w:val="en-GB"/>
        </w:rPr>
        <w:t>:</w:t>
      </w:r>
      <w:proofErr w:type="gramEnd"/>
      <w:r w:rsidRPr="00426A81">
        <w:rPr>
          <w:rFonts w:ascii="Arial" w:hAnsi="Arial" w:cs="Arial"/>
          <w:color w:val="1F497D"/>
          <w:sz w:val="15"/>
          <w:szCs w:val="15"/>
          <w:lang w:val="en-GB"/>
        </w:rPr>
        <w:t> </w:t>
      </w:r>
      <w:hyperlink r:id="rId10" w:tgtFrame="_blank" w:history="1">
        <w:r w:rsidRPr="00426A81">
          <w:rPr>
            <w:rStyle w:val="Hyperkobling"/>
            <w:rFonts w:ascii="Arial" w:hAnsi="Arial" w:cs="Arial"/>
            <w:sz w:val="15"/>
            <w:szCs w:val="15"/>
            <w:lang w:val="en-GB"/>
          </w:rPr>
          <w:t>https://www.overtornea.se/sv/Barn--utbildning/Vara-skolor/Gransalvsgymnasiet/</w:t>
        </w:r>
      </w:hyperlink>
      <w:r w:rsidRPr="00426A81">
        <w:rPr>
          <w:rFonts w:ascii="Arial" w:hAnsi="Arial" w:cs="Arial"/>
          <w:color w:val="1F497D"/>
          <w:sz w:val="15"/>
          <w:szCs w:val="15"/>
          <w:lang w:val="en-GB"/>
        </w:rPr>
        <w:t> </w:t>
      </w:r>
      <w:r w:rsidR="007F1795" w:rsidRPr="00426A81">
        <w:rPr>
          <w:rFonts w:ascii="Arial" w:hAnsi="Arial" w:cs="Arial"/>
          <w:color w:val="000000"/>
          <w:sz w:val="15"/>
          <w:szCs w:val="15"/>
          <w:lang w:val="en-GB"/>
        </w:rPr>
        <w:t>and our own website</w:t>
      </w:r>
      <w:r w:rsidRPr="00426A81">
        <w:rPr>
          <w:rFonts w:ascii="Arial" w:hAnsi="Arial" w:cs="Arial"/>
          <w:color w:val="000000"/>
          <w:sz w:val="15"/>
          <w:szCs w:val="15"/>
          <w:lang w:val="en-GB"/>
        </w:rPr>
        <w:t>:</w:t>
      </w:r>
      <w:r w:rsidRPr="00426A81">
        <w:rPr>
          <w:rFonts w:ascii="Arial" w:hAnsi="Arial" w:cs="Arial"/>
          <w:color w:val="1F497D"/>
          <w:sz w:val="15"/>
          <w:szCs w:val="15"/>
          <w:lang w:val="en-GB"/>
        </w:rPr>
        <w:t> </w:t>
      </w:r>
      <w:hyperlink r:id="rId11" w:tgtFrame="_blank" w:history="1">
        <w:r w:rsidRPr="00426A81">
          <w:rPr>
            <w:rStyle w:val="Hyperkobling"/>
            <w:rFonts w:ascii="Arial" w:hAnsi="Arial" w:cs="Arial"/>
            <w:sz w:val="15"/>
            <w:szCs w:val="15"/>
            <w:lang w:val="en-GB"/>
          </w:rPr>
          <w:t>http://www.gransalvsgymnasiet.se/</w:t>
        </w:r>
      </w:hyperlink>
    </w:p>
    <w:sectPr w:rsidR="0075781F" w:rsidRPr="003F29A1" w:rsidSect="00426A81">
      <w:headerReference w:type="default" r:id="rId12"/>
      <w:pgSz w:w="11906" w:h="16838"/>
      <w:pgMar w:top="1077" w:right="1077"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6AF8" w:rsidRDefault="00546AF8" w:rsidP="00036D09">
      <w:pPr>
        <w:spacing w:after="0" w:line="240" w:lineRule="auto"/>
      </w:pPr>
      <w:r>
        <w:separator/>
      </w:r>
    </w:p>
  </w:endnote>
  <w:endnote w:type="continuationSeparator" w:id="0">
    <w:p w:rsidR="00546AF8" w:rsidRDefault="00546AF8" w:rsidP="00036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6AF8" w:rsidRDefault="00546AF8" w:rsidP="00036D09">
      <w:pPr>
        <w:spacing w:after="0" w:line="240" w:lineRule="auto"/>
      </w:pPr>
      <w:r>
        <w:separator/>
      </w:r>
    </w:p>
  </w:footnote>
  <w:footnote w:type="continuationSeparator" w:id="0">
    <w:p w:rsidR="00546AF8" w:rsidRDefault="00546AF8" w:rsidP="00036D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C09" w:rsidRPr="00D83C09" w:rsidRDefault="00432864">
    <w:pPr>
      <w:pStyle w:val="Topptekst"/>
      <w:rPr>
        <w:rFonts w:ascii="Arial" w:hAnsi="Arial" w:cs="Arial"/>
      </w:rPr>
    </w:pPr>
    <w:r>
      <w:rPr>
        <w:rFonts w:ascii="Arial" w:hAnsi="Arial" w:cs="Arial"/>
        <w:noProof/>
        <w:lang w:val="nb-NO" w:eastAsia="nb-NO"/>
      </w:rPr>
      <w:drawing>
        <wp:inline distT="0" distB="0" distL="0" distR="0">
          <wp:extent cx="702150" cy="904875"/>
          <wp:effectExtent l="0" t="0" r="3175"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tbildning_Koulutus_Utdanning_Vit_bg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1894" cy="917432"/>
                  </a:xfrm>
                  <a:prstGeom prst="rect">
                    <a:avLst/>
                  </a:prstGeom>
                </pic:spPr>
              </pic:pic>
            </a:graphicData>
          </a:graphic>
        </wp:inline>
      </w:drawing>
    </w:r>
    <w:r>
      <w:rPr>
        <w:rFonts w:ascii="Arial" w:hAnsi="Arial" w:cs="Arial"/>
      </w:rPr>
      <w:tab/>
      <w:t xml:space="preserve">                            </w:t>
    </w:r>
    <w:r w:rsidR="00426A81">
      <w:rPr>
        <w:rFonts w:ascii="Arial" w:hAnsi="Arial" w:cs="Arial"/>
      </w:rPr>
      <w:t>12 March</w:t>
    </w:r>
    <w:r w:rsidR="00A12A07">
      <w:rPr>
        <w:rFonts w:ascii="Arial" w:hAnsi="Arial" w:cs="Arial"/>
      </w:rPr>
      <w:t xml:space="preserve"> </w:t>
    </w:r>
    <w:r w:rsidR="00D83C09" w:rsidRPr="00D83C09">
      <w:rPr>
        <w:rFonts w:ascii="Arial" w:hAnsi="Arial" w:cs="Arial"/>
      </w:rPr>
      <w:t>202</w:t>
    </w:r>
    <w:r w:rsidR="00BF724F">
      <w:rPr>
        <w:rFonts w:ascii="Arial" w:hAnsi="Arial" w:cs="Arial"/>
      </w:rPr>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F2294"/>
    <w:multiLevelType w:val="hybridMultilevel"/>
    <w:tmpl w:val="105CEC9E"/>
    <w:lvl w:ilvl="0" w:tplc="E4147B78">
      <w:start w:val="11"/>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FE849E2"/>
    <w:multiLevelType w:val="hybridMultilevel"/>
    <w:tmpl w:val="6E02D174"/>
    <w:lvl w:ilvl="0" w:tplc="CE9CE18C">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A2CAD81-A308-4974-962D-2D848C5A33B1}"/>
    <w:docVar w:name="dgnword-eventsink" w:val="42611440"/>
  </w:docVars>
  <w:rsids>
    <w:rsidRoot w:val="00092296"/>
    <w:rsid w:val="00020F73"/>
    <w:rsid w:val="00036D09"/>
    <w:rsid w:val="00092296"/>
    <w:rsid w:val="000C36F8"/>
    <w:rsid w:val="000C54B2"/>
    <w:rsid w:val="000D091D"/>
    <w:rsid w:val="00100FBF"/>
    <w:rsid w:val="00122822"/>
    <w:rsid w:val="00154459"/>
    <w:rsid w:val="00183F0A"/>
    <w:rsid w:val="001C5EA6"/>
    <w:rsid w:val="001E539D"/>
    <w:rsid w:val="001E779E"/>
    <w:rsid w:val="0021284A"/>
    <w:rsid w:val="00215E5F"/>
    <w:rsid w:val="00230BEC"/>
    <w:rsid w:val="00241818"/>
    <w:rsid w:val="00250CCE"/>
    <w:rsid w:val="002C0935"/>
    <w:rsid w:val="002D174C"/>
    <w:rsid w:val="002D25FF"/>
    <w:rsid w:val="002F0420"/>
    <w:rsid w:val="00316D5D"/>
    <w:rsid w:val="003440DF"/>
    <w:rsid w:val="003C4486"/>
    <w:rsid w:val="003E6DD5"/>
    <w:rsid w:val="003F29A1"/>
    <w:rsid w:val="004161D2"/>
    <w:rsid w:val="00426A81"/>
    <w:rsid w:val="00432864"/>
    <w:rsid w:val="00434E93"/>
    <w:rsid w:val="00443FEE"/>
    <w:rsid w:val="00445E10"/>
    <w:rsid w:val="00482F7C"/>
    <w:rsid w:val="00484392"/>
    <w:rsid w:val="00487DDA"/>
    <w:rsid w:val="004E41F2"/>
    <w:rsid w:val="004F229A"/>
    <w:rsid w:val="00523748"/>
    <w:rsid w:val="00535ACA"/>
    <w:rsid w:val="00546AF8"/>
    <w:rsid w:val="00550F8E"/>
    <w:rsid w:val="0056408E"/>
    <w:rsid w:val="005714AD"/>
    <w:rsid w:val="00587513"/>
    <w:rsid w:val="005A13D3"/>
    <w:rsid w:val="005B1D65"/>
    <w:rsid w:val="0064746B"/>
    <w:rsid w:val="0068415C"/>
    <w:rsid w:val="006A741B"/>
    <w:rsid w:val="006C7F44"/>
    <w:rsid w:val="006D199B"/>
    <w:rsid w:val="006E1FD3"/>
    <w:rsid w:val="006E4BF1"/>
    <w:rsid w:val="006F5454"/>
    <w:rsid w:val="007034C4"/>
    <w:rsid w:val="0074001D"/>
    <w:rsid w:val="007479FF"/>
    <w:rsid w:val="00753F51"/>
    <w:rsid w:val="0075781F"/>
    <w:rsid w:val="00782804"/>
    <w:rsid w:val="0078474E"/>
    <w:rsid w:val="007B691A"/>
    <w:rsid w:val="007E17DE"/>
    <w:rsid w:val="007F1795"/>
    <w:rsid w:val="00805AED"/>
    <w:rsid w:val="00823875"/>
    <w:rsid w:val="00827F4E"/>
    <w:rsid w:val="00856667"/>
    <w:rsid w:val="00861A5D"/>
    <w:rsid w:val="00864EE8"/>
    <w:rsid w:val="0086710B"/>
    <w:rsid w:val="008A3E45"/>
    <w:rsid w:val="009102B9"/>
    <w:rsid w:val="00916165"/>
    <w:rsid w:val="009435DC"/>
    <w:rsid w:val="00946B75"/>
    <w:rsid w:val="0096488C"/>
    <w:rsid w:val="009B4BCA"/>
    <w:rsid w:val="009C4E8D"/>
    <w:rsid w:val="009D5851"/>
    <w:rsid w:val="00A02A27"/>
    <w:rsid w:val="00A04E6C"/>
    <w:rsid w:val="00A12A07"/>
    <w:rsid w:val="00A338F0"/>
    <w:rsid w:val="00A545F4"/>
    <w:rsid w:val="00A555F4"/>
    <w:rsid w:val="00A92B8C"/>
    <w:rsid w:val="00A93477"/>
    <w:rsid w:val="00AB5B6F"/>
    <w:rsid w:val="00AC2693"/>
    <w:rsid w:val="00AF4198"/>
    <w:rsid w:val="00AF581B"/>
    <w:rsid w:val="00B11C2F"/>
    <w:rsid w:val="00B15429"/>
    <w:rsid w:val="00B372E6"/>
    <w:rsid w:val="00B407CB"/>
    <w:rsid w:val="00B40AED"/>
    <w:rsid w:val="00B73219"/>
    <w:rsid w:val="00B91266"/>
    <w:rsid w:val="00B9633C"/>
    <w:rsid w:val="00BA254B"/>
    <w:rsid w:val="00BB2C37"/>
    <w:rsid w:val="00BF724F"/>
    <w:rsid w:val="00C270CE"/>
    <w:rsid w:val="00C32C36"/>
    <w:rsid w:val="00C37674"/>
    <w:rsid w:val="00C51356"/>
    <w:rsid w:val="00C81AE1"/>
    <w:rsid w:val="00CA0632"/>
    <w:rsid w:val="00CA63F8"/>
    <w:rsid w:val="00CC4431"/>
    <w:rsid w:val="00D07E94"/>
    <w:rsid w:val="00D50AC9"/>
    <w:rsid w:val="00D6080F"/>
    <w:rsid w:val="00D6428F"/>
    <w:rsid w:val="00D83C09"/>
    <w:rsid w:val="00D86939"/>
    <w:rsid w:val="00D8713F"/>
    <w:rsid w:val="00D87CA7"/>
    <w:rsid w:val="00D9209A"/>
    <w:rsid w:val="00DF6E5F"/>
    <w:rsid w:val="00E07E2D"/>
    <w:rsid w:val="00E401A4"/>
    <w:rsid w:val="00E42E18"/>
    <w:rsid w:val="00E8408D"/>
    <w:rsid w:val="00E93BCF"/>
    <w:rsid w:val="00EA5649"/>
    <w:rsid w:val="00EB7FD6"/>
    <w:rsid w:val="00EE4BB7"/>
    <w:rsid w:val="00F005EC"/>
    <w:rsid w:val="00F03493"/>
    <w:rsid w:val="00FD30E3"/>
    <w:rsid w:val="00FD44C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BC6A43"/>
  <w15:docId w15:val="{C0291D4D-E585-413A-ACA7-7D6ACA8FF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827F4E"/>
    <w:rPr>
      <w:color w:val="0563C1" w:themeColor="hyperlink"/>
      <w:u w:val="single"/>
    </w:rPr>
  </w:style>
  <w:style w:type="paragraph" w:styleId="Topptekst">
    <w:name w:val="header"/>
    <w:basedOn w:val="Normal"/>
    <w:link w:val="TopptekstTegn"/>
    <w:uiPriority w:val="99"/>
    <w:unhideWhenUsed/>
    <w:rsid w:val="00036D0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36D09"/>
  </w:style>
  <w:style w:type="paragraph" w:styleId="Bunntekst">
    <w:name w:val="footer"/>
    <w:basedOn w:val="Normal"/>
    <w:link w:val="BunntekstTegn"/>
    <w:uiPriority w:val="99"/>
    <w:unhideWhenUsed/>
    <w:rsid w:val="00036D0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36D09"/>
  </w:style>
  <w:style w:type="paragraph" w:styleId="Listeavsnitt">
    <w:name w:val="List Paragraph"/>
    <w:basedOn w:val="Normal"/>
    <w:uiPriority w:val="34"/>
    <w:qFormat/>
    <w:rsid w:val="0021284A"/>
    <w:pPr>
      <w:ind w:left="720"/>
      <w:contextualSpacing/>
    </w:pPr>
  </w:style>
  <w:style w:type="paragraph" w:styleId="Bobletekst">
    <w:name w:val="Balloon Text"/>
    <w:basedOn w:val="Normal"/>
    <w:link w:val="BobletekstTegn"/>
    <w:uiPriority w:val="99"/>
    <w:semiHidden/>
    <w:unhideWhenUsed/>
    <w:rsid w:val="0075781F"/>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5781F"/>
    <w:rPr>
      <w:rFonts w:ascii="Tahoma" w:hAnsi="Tahoma" w:cs="Tahoma"/>
      <w:sz w:val="16"/>
      <w:szCs w:val="16"/>
    </w:rPr>
  </w:style>
  <w:style w:type="character" w:styleId="Fulgthyperkobling">
    <w:name w:val="FollowedHyperlink"/>
    <w:basedOn w:val="Standardskriftforavsnitt"/>
    <w:uiPriority w:val="99"/>
    <w:semiHidden/>
    <w:unhideWhenUsed/>
    <w:rsid w:val="00316D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904490">
      <w:bodyDiv w:val="1"/>
      <w:marLeft w:val="0"/>
      <w:marRight w:val="0"/>
      <w:marTop w:val="0"/>
      <w:marBottom w:val="0"/>
      <w:divBdr>
        <w:top w:val="none" w:sz="0" w:space="0" w:color="auto"/>
        <w:left w:val="none" w:sz="0" w:space="0" w:color="auto"/>
        <w:bottom w:val="none" w:sz="0" w:space="0" w:color="auto"/>
        <w:right w:val="none" w:sz="0" w:space="0" w:color="auto"/>
      </w:divBdr>
    </w:div>
    <w:div w:id="1209344455">
      <w:bodyDiv w:val="1"/>
      <w:marLeft w:val="0"/>
      <w:marRight w:val="0"/>
      <w:marTop w:val="0"/>
      <w:marBottom w:val="0"/>
      <w:divBdr>
        <w:top w:val="none" w:sz="0" w:space="0" w:color="auto"/>
        <w:left w:val="none" w:sz="0" w:space="0" w:color="auto"/>
        <w:bottom w:val="none" w:sz="0" w:space="0" w:color="auto"/>
        <w:right w:val="none" w:sz="0" w:space="0" w:color="auto"/>
      </w:divBdr>
    </w:div>
    <w:div w:id="1215655059">
      <w:bodyDiv w:val="1"/>
      <w:marLeft w:val="0"/>
      <w:marRight w:val="0"/>
      <w:marTop w:val="0"/>
      <w:marBottom w:val="0"/>
      <w:divBdr>
        <w:top w:val="none" w:sz="0" w:space="0" w:color="auto"/>
        <w:left w:val="none" w:sz="0" w:space="0" w:color="auto"/>
        <w:bottom w:val="none" w:sz="0" w:space="0" w:color="auto"/>
        <w:right w:val="none" w:sz="0" w:space="0" w:color="auto"/>
      </w:divBdr>
    </w:div>
    <w:div w:id="1462964201">
      <w:bodyDiv w:val="1"/>
      <w:marLeft w:val="0"/>
      <w:marRight w:val="0"/>
      <w:marTop w:val="0"/>
      <w:marBottom w:val="0"/>
      <w:divBdr>
        <w:top w:val="none" w:sz="0" w:space="0" w:color="auto"/>
        <w:left w:val="none" w:sz="0" w:space="0" w:color="auto"/>
        <w:bottom w:val="none" w:sz="0" w:space="0" w:color="auto"/>
        <w:right w:val="none" w:sz="0" w:space="0" w:color="auto"/>
      </w:divBdr>
    </w:div>
    <w:div w:id="1588341230">
      <w:bodyDiv w:val="1"/>
      <w:marLeft w:val="0"/>
      <w:marRight w:val="0"/>
      <w:marTop w:val="0"/>
      <w:marBottom w:val="0"/>
      <w:divBdr>
        <w:top w:val="none" w:sz="0" w:space="0" w:color="auto"/>
        <w:left w:val="none" w:sz="0" w:space="0" w:color="auto"/>
        <w:bottom w:val="none" w:sz="0" w:space="0" w:color="auto"/>
        <w:right w:val="none" w:sz="0" w:space="0" w:color="auto"/>
      </w:divBdr>
    </w:div>
    <w:div w:id="159088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rcticskill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ransalvsgymnasiet.se/" TargetMode="External"/><Relationship Id="rId5" Type="http://schemas.openxmlformats.org/officeDocument/2006/relationships/footnotes" Target="footnotes.xml"/><Relationship Id="rId10" Type="http://schemas.openxmlformats.org/officeDocument/2006/relationships/hyperlink" Target="https://www.overtornea.se/sv/Barn--utbildning/Vara-skolor/Gransalvsgymnasiet/" TargetMode="External"/><Relationship Id="rId4" Type="http://schemas.openxmlformats.org/officeDocument/2006/relationships/webSettings" Target="webSettings.xml"/><Relationship Id="rId9" Type="http://schemas.openxmlformats.org/officeDocument/2006/relationships/hyperlink" Target="http://www.utbnord.s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659</Words>
  <Characters>3497</Characters>
  <Application>Microsoft Office Word</Application>
  <DocSecurity>0</DocSecurity>
  <Lines>29</Lines>
  <Paragraphs>8</Paragraphs>
  <ScaleCrop>false</ScaleCrop>
  <HeadingPairs>
    <vt:vector size="6" baseType="variant">
      <vt:variant>
        <vt:lpstr>Tittel</vt:lpstr>
      </vt:variant>
      <vt:variant>
        <vt:i4>1</vt:i4>
      </vt:variant>
      <vt:variant>
        <vt:lpstr>Rubrik</vt:lpstr>
      </vt:variant>
      <vt:variant>
        <vt:i4>1</vt:i4>
      </vt:variant>
      <vt:variant>
        <vt:lpstr>Title</vt:lpstr>
      </vt:variant>
      <vt:variant>
        <vt:i4>1</vt:i4>
      </vt:variant>
    </vt:vector>
  </HeadingPairs>
  <TitlesOfParts>
    <vt:vector size="3" baseType="lpstr">
      <vt:lpstr/>
      <vt:lpstr/>
      <vt:lpstr/>
    </vt:vector>
  </TitlesOfParts>
  <Company>HP Inc.</Company>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Eeva Sauri</dc:creator>
  <cp:lastModifiedBy>Hansen, Trond</cp:lastModifiedBy>
  <cp:revision>3</cp:revision>
  <dcterms:created xsi:type="dcterms:W3CDTF">2021-03-15T14:03:00Z</dcterms:created>
  <dcterms:modified xsi:type="dcterms:W3CDTF">2021-03-15T14:17:00Z</dcterms:modified>
</cp:coreProperties>
</file>